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3" w:rsidRPr="00440FE7" w:rsidRDefault="0010723F" w:rsidP="0010723F">
      <w:pPr>
        <w:jc w:val="center"/>
        <w:rPr>
          <w:b/>
          <w:bCs/>
          <w:sz w:val="40"/>
          <w:szCs w:val="40"/>
        </w:rPr>
      </w:pPr>
      <w:r w:rsidRPr="00440FE7">
        <w:rPr>
          <w:b/>
          <w:bCs/>
          <w:sz w:val="40"/>
          <w:szCs w:val="40"/>
          <w:cs/>
        </w:rPr>
        <w:t>แนะนำหนังสือ</w:t>
      </w:r>
    </w:p>
    <w:p w:rsidR="0010723F" w:rsidRPr="00440FE7" w:rsidRDefault="0010723F" w:rsidP="0010723F">
      <w:pPr>
        <w:jc w:val="both"/>
        <w:rPr>
          <w:rFonts w:hint="cs"/>
        </w:rPr>
      </w:pPr>
    </w:p>
    <w:p w:rsidR="0010723F" w:rsidRPr="00440FE7" w:rsidRDefault="0010723F" w:rsidP="00F56FA5">
      <w:pPr>
        <w:spacing w:after="0"/>
      </w:pPr>
      <w:r w:rsidRPr="00440FE7">
        <w:rPr>
          <w:cs/>
        </w:rPr>
        <w:t xml:space="preserve">มหาวิทยาลัยสุโขทัยธรรมาธิราช.  </w:t>
      </w:r>
      <w:r w:rsidRPr="00440FE7">
        <w:rPr>
          <w:b/>
          <w:bCs/>
          <w:cs/>
        </w:rPr>
        <w:t>การวิจัยเพื่อพัฒนาการศึกษานอกระบบและการศึกษาตามอัธยาศัย</w:t>
      </w:r>
      <w:r w:rsidR="00440FE7">
        <w:rPr>
          <w:rFonts w:hint="cs"/>
          <w:b/>
          <w:bCs/>
          <w:cs/>
        </w:rPr>
        <w:t>.</w:t>
      </w:r>
      <w:r w:rsidRPr="00440FE7">
        <w:rPr>
          <w:cs/>
        </w:rPr>
        <w:t xml:space="preserve">  </w:t>
      </w:r>
    </w:p>
    <w:p w:rsidR="0010723F" w:rsidRPr="00440FE7" w:rsidRDefault="0010723F" w:rsidP="00440FE7">
      <w:pPr>
        <w:ind w:firstLine="709"/>
      </w:pPr>
      <w:r w:rsidRPr="00440FE7">
        <w:rPr>
          <w:b/>
          <w:bCs/>
          <w:cs/>
        </w:rPr>
        <w:t>หน่วยที่  1-15</w:t>
      </w:r>
      <w:r w:rsidRPr="00440FE7">
        <w:rPr>
          <w:cs/>
        </w:rPr>
        <w:t>.  นนทบุรี</w:t>
      </w:r>
      <w:r w:rsidRPr="00440FE7">
        <w:t xml:space="preserve"> </w:t>
      </w:r>
      <w:r w:rsidR="00066765" w:rsidRPr="00440FE7">
        <w:t>:</w:t>
      </w:r>
      <w:r w:rsidRPr="00440FE7">
        <w:t xml:space="preserve">  </w:t>
      </w:r>
      <w:r w:rsidRPr="00440FE7">
        <w:rPr>
          <w:cs/>
        </w:rPr>
        <w:t>สำนักพิมพ์มหาวิทยาลัยสุโขทัยธรรมาธิราช</w:t>
      </w:r>
      <w:proofErr w:type="gramStart"/>
      <w:r w:rsidRPr="00440FE7">
        <w:rPr>
          <w:cs/>
        </w:rPr>
        <w:t>,  2555</w:t>
      </w:r>
      <w:proofErr w:type="gramEnd"/>
      <w:r w:rsidRPr="00440FE7">
        <w:rPr>
          <w:cs/>
        </w:rPr>
        <w:t>.</w:t>
      </w:r>
    </w:p>
    <w:p w:rsidR="0010723F" w:rsidRPr="00440FE7" w:rsidRDefault="0010723F" w:rsidP="00440FE7">
      <w:pPr>
        <w:spacing w:after="0"/>
      </w:pPr>
      <w:r w:rsidRPr="00440FE7">
        <w:rPr>
          <w:cs/>
        </w:rPr>
        <w:t xml:space="preserve">มหาวิทยาลัยสุโขทัยธรรมาธิราช.  </w:t>
      </w:r>
      <w:r w:rsidRPr="00440FE7">
        <w:rPr>
          <w:b/>
          <w:bCs/>
          <w:cs/>
        </w:rPr>
        <w:t>สัมมนาการบริหารจัดการศึกษานอกระบบและการศึกษาตามอัธยาศัย.</w:t>
      </w:r>
      <w:r w:rsidRPr="00440FE7">
        <w:rPr>
          <w:cs/>
        </w:rPr>
        <w:t xml:space="preserve">  </w:t>
      </w:r>
    </w:p>
    <w:p w:rsidR="0010723F" w:rsidRPr="00440FE7" w:rsidRDefault="0010723F" w:rsidP="00440FE7">
      <w:pPr>
        <w:ind w:firstLine="709"/>
        <w:rPr>
          <w:cs/>
        </w:rPr>
      </w:pPr>
      <w:r w:rsidRPr="00440FE7">
        <w:rPr>
          <w:b/>
          <w:bCs/>
          <w:cs/>
        </w:rPr>
        <w:t>หน่วยที่  1-15</w:t>
      </w:r>
      <w:r w:rsidRPr="00440FE7">
        <w:rPr>
          <w:cs/>
        </w:rPr>
        <w:t>.  นนทบุรี</w:t>
      </w:r>
      <w:r w:rsidRPr="00440FE7">
        <w:t xml:space="preserve"> </w:t>
      </w:r>
      <w:r w:rsidR="00066765" w:rsidRPr="00440FE7">
        <w:t xml:space="preserve">: </w:t>
      </w:r>
      <w:r w:rsidRPr="00440FE7">
        <w:t xml:space="preserve"> </w:t>
      </w:r>
      <w:r w:rsidRPr="00440FE7">
        <w:rPr>
          <w:cs/>
        </w:rPr>
        <w:t>สำนักพิมพ์มหาวิทยาลัยสุโขทัยธรรมาธิราช</w:t>
      </w:r>
      <w:proofErr w:type="gramStart"/>
      <w:r w:rsidRPr="00440FE7">
        <w:rPr>
          <w:cs/>
        </w:rPr>
        <w:t>,  2555</w:t>
      </w:r>
      <w:proofErr w:type="gramEnd"/>
      <w:r w:rsidRPr="00440FE7">
        <w:rPr>
          <w:cs/>
        </w:rPr>
        <w:t>.</w:t>
      </w:r>
    </w:p>
    <w:p w:rsidR="00F56FA5" w:rsidRPr="00440FE7" w:rsidRDefault="0010723F" w:rsidP="00F56FA5">
      <w:pPr>
        <w:spacing w:after="0"/>
      </w:pPr>
      <w:r w:rsidRPr="00440FE7">
        <w:rPr>
          <w:cs/>
        </w:rPr>
        <w:t xml:space="preserve">วิจารณ์  พานิช.  </w:t>
      </w:r>
      <w:r w:rsidRPr="00440FE7">
        <w:rPr>
          <w:b/>
          <w:bCs/>
          <w:cs/>
        </w:rPr>
        <w:t>ผู้บริหารองค์กรอัจฉริยะฉบับนัก</w:t>
      </w:r>
      <w:proofErr w:type="spellStart"/>
      <w:r w:rsidRPr="00440FE7">
        <w:rPr>
          <w:b/>
          <w:bCs/>
          <w:cs/>
        </w:rPr>
        <w:t>ปฎิบัติ</w:t>
      </w:r>
      <w:proofErr w:type="spellEnd"/>
      <w:r w:rsidR="00F56FA5" w:rsidRPr="00440FE7">
        <w:rPr>
          <w:b/>
          <w:bCs/>
          <w:cs/>
        </w:rPr>
        <w:t>.</w:t>
      </w:r>
      <w:r w:rsidR="00F56FA5" w:rsidRPr="00440FE7">
        <w:rPr>
          <w:cs/>
        </w:rPr>
        <w:t xml:space="preserve">  พิมพ์ครั้งที่  3.  กรุงเทพ ฯ</w:t>
      </w:r>
      <w:r w:rsidR="00F56FA5" w:rsidRPr="00440FE7">
        <w:t xml:space="preserve"> </w:t>
      </w:r>
      <w:r w:rsidR="00066765" w:rsidRPr="00440FE7">
        <w:t>:</w:t>
      </w:r>
      <w:r w:rsidR="00F56FA5" w:rsidRPr="00440FE7">
        <w:t xml:space="preserve">  </w:t>
      </w:r>
      <w:r w:rsidR="00F56FA5" w:rsidRPr="00440FE7">
        <w:rPr>
          <w:cs/>
        </w:rPr>
        <w:t>อุดมรัตน์การพิมพ์</w:t>
      </w:r>
    </w:p>
    <w:p w:rsidR="00F56FA5" w:rsidRPr="00440FE7" w:rsidRDefault="00F56FA5" w:rsidP="00F56FA5">
      <w:pPr>
        <w:spacing w:after="0"/>
        <w:rPr>
          <w:cs/>
        </w:rPr>
      </w:pPr>
      <w:r w:rsidRPr="00440FE7">
        <w:rPr>
          <w:cs/>
        </w:rPr>
        <w:tab/>
        <w:t>การดีไซด์,  2555.</w:t>
      </w:r>
    </w:p>
    <w:p w:rsidR="00F56FA5" w:rsidRPr="00440FE7" w:rsidRDefault="00F56FA5" w:rsidP="00F56FA5">
      <w:pPr>
        <w:spacing w:after="0"/>
      </w:pPr>
      <w:r w:rsidRPr="00440FE7">
        <w:rPr>
          <w:cs/>
        </w:rPr>
        <w:t xml:space="preserve">วิจารณ์  พานิช.  </w:t>
      </w:r>
      <w:r w:rsidRPr="00440FE7">
        <w:rPr>
          <w:b/>
          <w:bCs/>
          <w:cs/>
        </w:rPr>
        <w:t>การจัดการความรู้.</w:t>
      </w:r>
      <w:r w:rsidRPr="00440FE7">
        <w:rPr>
          <w:cs/>
        </w:rPr>
        <w:t xml:space="preserve">  กรุงเทพ ฯ</w:t>
      </w:r>
      <w:r w:rsidRPr="00440FE7">
        <w:t xml:space="preserve"> </w:t>
      </w:r>
      <w:r w:rsidR="00066765" w:rsidRPr="00440FE7">
        <w:t>:</w:t>
      </w:r>
      <w:r w:rsidRPr="00440FE7">
        <w:t xml:space="preserve">  </w:t>
      </w:r>
      <w:r w:rsidRPr="00440FE7">
        <w:rPr>
          <w:cs/>
        </w:rPr>
        <w:t>สำนักพิมพ์สุขภาพใจ</w:t>
      </w:r>
      <w:proofErr w:type="gramStart"/>
      <w:r w:rsidRPr="00440FE7">
        <w:rPr>
          <w:cs/>
        </w:rPr>
        <w:t>,  2548</w:t>
      </w:r>
      <w:proofErr w:type="gramEnd"/>
      <w:r w:rsidRPr="00440FE7">
        <w:rPr>
          <w:cs/>
        </w:rPr>
        <w:t>.</w:t>
      </w:r>
    </w:p>
    <w:p w:rsidR="00F56FA5" w:rsidRPr="00440FE7" w:rsidRDefault="00F56FA5" w:rsidP="00F56FA5">
      <w:pPr>
        <w:spacing w:after="0"/>
        <w:ind w:left="720" w:hanging="720"/>
      </w:pPr>
      <w:r w:rsidRPr="00440FE7">
        <w:rPr>
          <w:cs/>
        </w:rPr>
        <w:t xml:space="preserve">ชาย   </w:t>
      </w:r>
      <w:proofErr w:type="spellStart"/>
      <w:r w:rsidRPr="00440FE7">
        <w:rPr>
          <w:cs/>
        </w:rPr>
        <w:t>โพธิ</w:t>
      </w:r>
      <w:proofErr w:type="spellEnd"/>
      <w:r w:rsidRPr="00440FE7">
        <w:rPr>
          <w:cs/>
        </w:rPr>
        <w:t xml:space="preserve">ลิตา.  </w:t>
      </w:r>
      <w:r w:rsidRPr="00440FE7">
        <w:rPr>
          <w:b/>
          <w:bCs/>
          <w:cs/>
        </w:rPr>
        <w:t>ศาสตร์และศิลป์แห่งการวิจัยเชิงคุณภาพ.</w:t>
      </w:r>
      <w:r w:rsidRPr="00440FE7">
        <w:rPr>
          <w:cs/>
        </w:rPr>
        <w:t xml:space="preserve"> กรุงเทพ ฯ</w:t>
      </w:r>
      <w:r w:rsidRPr="00440FE7">
        <w:t xml:space="preserve"> </w:t>
      </w:r>
      <w:r w:rsidR="00066765" w:rsidRPr="00440FE7">
        <w:t>:</w:t>
      </w:r>
      <w:r w:rsidRPr="00440FE7">
        <w:t xml:space="preserve">  </w:t>
      </w:r>
      <w:r w:rsidRPr="00440FE7">
        <w:rPr>
          <w:cs/>
        </w:rPr>
        <w:t>อัมริ</w:t>
      </w:r>
      <w:proofErr w:type="spellStart"/>
      <w:r w:rsidRPr="00440FE7">
        <w:rPr>
          <w:cs/>
        </w:rPr>
        <w:t>นทร์พริ้นติ้งแอนด์</w:t>
      </w:r>
      <w:proofErr w:type="spellEnd"/>
      <w:r w:rsidRPr="00440FE7">
        <w:rPr>
          <w:cs/>
        </w:rPr>
        <w:t>พับ</w:t>
      </w:r>
      <w:proofErr w:type="spellStart"/>
      <w:r w:rsidRPr="00440FE7">
        <w:rPr>
          <w:cs/>
        </w:rPr>
        <w:t>ลิช</w:t>
      </w:r>
      <w:proofErr w:type="spellEnd"/>
      <w:r w:rsidRPr="00440FE7">
        <w:rPr>
          <w:cs/>
        </w:rPr>
        <w:t>ชิ่ง</w:t>
      </w:r>
      <w:proofErr w:type="gramStart"/>
      <w:r w:rsidRPr="00440FE7">
        <w:rPr>
          <w:cs/>
        </w:rPr>
        <w:t>,  254</w:t>
      </w:r>
      <w:r w:rsidRPr="00440FE7">
        <w:t>9</w:t>
      </w:r>
      <w:proofErr w:type="gramEnd"/>
      <w:r w:rsidRPr="00440FE7">
        <w:rPr>
          <w:cs/>
        </w:rPr>
        <w:t>.</w:t>
      </w:r>
    </w:p>
    <w:p w:rsidR="00F56FA5" w:rsidRPr="00440FE7" w:rsidRDefault="00F56FA5" w:rsidP="00F56FA5">
      <w:pPr>
        <w:spacing w:after="0"/>
        <w:ind w:left="720" w:hanging="720"/>
      </w:pPr>
      <w:r w:rsidRPr="00440FE7">
        <w:rPr>
          <w:cs/>
        </w:rPr>
        <w:t>พระธรรมปิฎก (</w:t>
      </w:r>
      <w:proofErr w:type="spellStart"/>
      <w:r w:rsidRPr="00440FE7">
        <w:rPr>
          <w:cs/>
        </w:rPr>
        <w:t>ป.อ.ปยต</w:t>
      </w:r>
      <w:proofErr w:type="spellEnd"/>
      <w:r w:rsidRPr="00440FE7">
        <w:rPr>
          <w:cs/>
        </w:rPr>
        <w:t xml:space="preserve">โต).  </w:t>
      </w:r>
      <w:r w:rsidRPr="00440FE7">
        <w:rPr>
          <w:b/>
          <w:bCs/>
          <w:cs/>
        </w:rPr>
        <w:t>กระบวนการเรียนรู้เพื่อพัฒนาคนสู่ประชาธิปไตย.</w:t>
      </w:r>
      <w:r w:rsidRPr="00440FE7">
        <w:rPr>
          <w:cs/>
        </w:rPr>
        <w:t xml:space="preserve"> กรุงเทพ ฯ</w:t>
      </w:r>
      <w:r w:rsidRPr="00440FE7">
        <w:t xml:space="preserve"> </w:t>
      </w:r>
      <w:r w:rsidR="00066765" w:rsidRPr="00440FE7">
        <w:t>:</w:t>
      </w:r>
      <w:r w:rsidRPr="00440FE7">
        <w:t xml:space="preserve">  </w:t>
      </w:r>
      <w:r w:rsidRPr="00440FE7">
        <w:rPr>
          <w:cs/>
        </w:rPr>
        <w:t>สหธรรมิก</w:t>
      </w:r>
      <w:proofErr w:type="gramStart"/>
      <w:r w:rsidRPr="00440FE7">
        <w:rPr>
          <w:cs/>
        </w:rPr>
        <w:t>,  254</w:t>
      </w:r>
      <w:r w:rsidR="00066765" w:rsidRPr="00440FE7">
        <w:rPr>
          <w:cs/>
        </w:rPr>
        <w:t>3</w:t>
      </w:r>
      <w:proofErr w:type="gramEnd"/>
      <w:r w:rsidRPr="00440FE7">
        <w:rPr>
          <w:cs/>
        </w:rPr>
        <w:t>.</w:t>
      </w:r>
    </w:p>
    <w:p w:rsidR="00F56FA5" w:rsidRPr="00440FE7" w:rsidRDefault="00F56FA5" w:rsidP="00F56FA5">
      <w:pPr>
        <w:spacing w:after="0"/>
        <w:ind w:left="720" w:hanging="720"/>
      </w:pPr>
      <w:r w:rsidRPr="00440FE7">
        <w:rPr>
          <w:cs/>
        </w:rPr>
        <w:t>พระธรรมปิฎก (</w:t>
      </w:r>
      <w:proofErr w:type="spellStart"/>
      <w:r w:rsidRPr="00440FE7">
        <w:rPr>
          <w:cs/>
        </w:rPr>
        <w:t>ป.อ.ปยต</w:t>
      </w:r>
      <w:proofErr w:type="spellEnd"/>
      <w:r w:rsidRPr="00440FE7">
        <w:rPr>
          <w:cs/>
        </w:rPr>
        <w:t>โต)</w:t>
      </w:r>
      <w:r w:rsidR="00066765" w:rsidRPr="00440FE7">
        <w:rPr>
          <w:cs/>
        </w:rPr>
        <w:t xml:space="preserve">.  </w:t>
      </w:r>
      <w:r w:rsidR="00066765" w:rsidRPr="00440FE7">
        <w:rPr>
          <w:b/>
          <w:bCs/>
          <w:cs/>
        </w:rPr>
        <w:t>พัฒนาแบบองค์รวมของเด็กไทยฯ</w:t>
      </w:r>
      <w:r w:rsidRPr="00440FE7">
        <w:rPr>
          <w:b/>
          <w:bCs/>
          <w:cs/>
        </w:rPr>
        <w:t>.</w:t>
      </w:r>
      <w:r w:rsidRPr="00440FE7">
        <w:rPr>
          <w:cs/>
        </w:rPr>
        <w:t xml:space="preserve"> กรุงเทพ ฯ</w:t>
      </w:r>
      <w:r w:rsidRPr="00440FE7">
        <w:t xml:space="preserve"> </w:t>
      </w:r>
      <w:r w:rsidR="00066765" w:rsidRPr="00440FE7">
        <w:t>:</w:t>
      </w:r>
      <w:r w:rsidRPr="00440FE7">
        <w:t xml:space="preserve">  </w:t>
      </w:r>
      <w:r w:rsidRPr="00440FE7">
        <w:rPr>
          <w:cs/>
        </w:rPr>
        <w:t>สหธรรมิก</w:t>
      </w:r>
      <w:proofErr w:type="gramStart"/>
      <w:r w:rsidRPr="00440FE7">
        <w:rPr>
          <w:cs/>
        </w:rPr>
        <w:t>,  254</w:t>
      </w:r>
      <w:r w:rsidRPr="00440FE7">
        <w:t>5</w:t>
      </w:r>
      <w:proofErr w:type="gramEnd"/>
      <w:r w:rsidRPr="00440FE7">
        <w:rPr>
          <w:cs/>
        </w:rPr>
        <w:t>.</w:t>
      </w:r>
    </w:p>
    <w:p w:rsidR="00440FE7" w:rsidRPr="00440FE7" w:rsidRDefault="00066765" w:rsidP="00F56FA5">
      <w:pPr>
        <w:spacing w:after="0"/>
        <w:ind w:left="720" w:hanging="720"/>
      </w:pPr>
      <w:proofErr w:type="spellStart"/>
      <w:proofErr w:type="gramStart"/>
      <w:r w:rsidRPr="00440FE7">
        <w:t>Jame</w:t>
      </w:r>
      <w:proofErr w:type="spellEnd"/>
      <w:r w:rsidRPr="00440FE7">
        <w:t xml:space="preserve">  </w:t>
      </w:r>
      <w:proofErr w:type="spellStart"/>
      <w:r w:rsidRPr="00440FE7">
        <w:t>Bellance</w:t>
      </w:r>
      <w:proofErr w:type="spellEnd"/>
      <w:proofErr w:type="gramEnd"/>
      <w:r w:rsidRPr="00440FE7">
        <w:t xml:space="preserve">  </w:t>
      </w:r>
      <w:r w:rsidRPr="00440FE7">
        <w:rPr>
          <w:cs/>
        </w:rPr>
        <w:t>และ</w:t>
      </w:r>
      <w:r w:rsidRPr="00440FE7">
        <w:t xml:space="preserve">  Ron  Brandt </w:t>
      </w:r>
      <w:r w:rsidRPr="00440FE7">
        <w:rPr>
          <w:cs/>
        </w:rPr>
        <w:t xml:space="preserve">(บรรณาธิการ).  </w:t>
      </w:r>
      <w:r w:rsidRPr="00440FE7">
        <w:rPr>
          <w:b/>
          <w:bCs/>
          <w:cs/>
        </w:rPr>
        <w:t xml:space="preserve">ทักษะแห่งอนาคตใหม่การศึกษาเพื่อศตวรรษที่ </w:t>
      </w:r>
      <w:r w:rsidRPr="00440FE7">
        <w:rPr>
          <w:b/>
          <w:bCs/>
        </w:rPr>
        <w:t>21.</w:t>
      </w:r>
      <w:r w:rsidRPr="00440FE7">
        <w:t xml:space="preserve">  </w:t>
      </w:r>
    </w:p>
    <w:p w:rsidR="00066765" w:rsidRPr="00440FE7" w:rsidRDefault="00066765" w:rsidP="00440FE7">
      <w:pPr>
        <w:spacing w:after="0"/>
        <w:ind w:left="720"/>
      </w:pPr>
      <w:r w:rsidRPr="00440FE7">
        <w:rPr>
          <w:cs/>
        </w:rPr>
        <w:t xml:space="preserve">แปลโดย  </w:t>
      </w:r>
      <w:proofErr w:type="spellStart"/>
      <w:r w:rsidRPr="00440FE7">
        <w:rPr>
          <w:cs/>
        </w:rPr>
        <w:t>วรพจน์</w:t>
      </w:r>
      <w:proofErr w:type="spellEnd"/>
      <w:r w:rsidRPr="00440FE7">
        <w:rPr>
          <w:cs/>
        </w:rPr>
        <w:t xml:space="preserve">  วงศ์กิจรุ่งเรือง  และอธิป  </w:t>
      </w:r>
      <w:proofErr w:type="spellStart"/>
      <w:r w:rsidRPr="00440FE7">
        <w:rPr>
          <w:cs/>
        </w:rPr>
        <w:t>จิตตฤกษ์.</w:t>
      </w:r>
      <w:proofErr w:type="spellEnd"/>
      <w:r w:rsidRPr="00440FE7">
        <w:rPr>
          <w:cs/>
        </w:rPr>
        <w:t xml:space="preserve">  กรุงเทพฯ  </w:t>
      </w:r>
      <w:r w:rsidRPr="00440FE7">
        <w:t>:</w:t>
      </w:r>
      <w:r w:rsidRPr="00440FE7">
        <w:rPr>
          <w:cs/>
        </w:rPr>
        <w:t xml:space="preserve"> สำนักพิมพ์ </w:t>
      </w:r>
      <w:proofErr w:type="spellStart"/>
      <w:r w:rsidRPr="00440FE7">
        <w:t>openword</w:t>
      </w:r>
      <w:proofErr w:type="spellEnd"/>
      <w:proofErr w:type="gramStart"/>
      <w:r w:rsidRPr="00440FE7">
        <w:t>,  25</w:t>
      </w:r>
      <w:r w:rsidR="00440FE7">
        <w:t>5</w:t>
      </w:r>
      <w:r w:rsidRPr="00440FE7">
        <w:t>4</w:t>
      </w:r>
      <w:proofErr w:type="gramEnd"/>
      <w:r w:rsidRPr="00440FE7">
        <w:t>.</w:t>
      </w:r>
    </w:p>
    <w:p w:rsidR="00066765" w:rsidRPr="00440FE7" w:rsidRDefault="00066765" w:rsidP="00066765">
      <w:pPr>
        <w:spacing w:after="0"/>
        <w:ind w:left="720" w:hanging="720"/>
      </w:pPr>
      <w:proofErr w:type="gramStart"/>
      <w:r w:rsidRPr="00440FE7">
        <w:t>Jack  Canfield</w:t>
      </w:r>
      <w:proofErr w:type="gramEnd"/>
      <w:r w:rsidRPr="00440FE7">
        <w:t>.</w:t>
      </w:r>
      <w:r w:rsidRPr="00440FE7">
        <w:rPr>
          <w:cs/>
        </w:rPr>
        <w:t xml:space="preserve">  </w:t>
      </w:r>
      <w:r w:rsidRPr="00440FE7">
        <w:rPr>
          <w:b/>
          <w:bCs/>
          <w:cs/>
        </w:rPr>
        <w:t xml:space="preserve">วิธีก้าวจากจุดที่คุณอยู่  ข้ามไปสู่จุดที่คุณต้องการ. </w:t>
      </w:r>
      <w:r w:rsidRPr="00440FE7">
        <w:rPr>
          <w:cs/>
        </w:rPr>
        <w:t xml:space="preserve"> แปลโดย  พรเลิศ  </w:t>
      </w:r>
      <w:proofErr w:type="spellStart"/>
      <w:r w:rsidRPr="00440FE7">
        <w:rPr>
          <w:cs/>
        </w:rPr>
        <w:t>อิฐฐ์.</w:t>
      </w:r>
      <w:proofErr w:type="spellEnd"/>
      <w:r w:rsidRPr="00440FE7">
        <w:rPr>
          <w:cs/>
        </w:rPr>
        <w:t xml:space="preserve">  กรุงเทพฯ  </w:t>
      </w:r>
      <w:r w:rsidRPr="00440FE7">
        <w:t>:</w:t>
      </w:r>
      <w:r w:rsidRPr="00440FE7">
        <w:rPr>
          <w:cs/>
        </w:rPr>
        <w:t xml:space="preserve"> สำนักพิมพ์วี</w:t>
      </w:r>
      <w:proofErr w:type="spellStart"/>
      <w:r w:rsidRPr="00440FE7">
        <w:rPr>
          <w:cs/>
        </w:rPr>
        <w:t>เลิร์น</w:t>
      </w:r>
      <w:proofErr w:type="spellEnd"/>
      <w:proofErr w:type="gramStart"/>
      <w:r w:rsidRPr="00440FE7">
        <w:t xml:space="preserve">,  </w:t>
      </w:r>
      <w:r w:rsidRPr="00440FE7">
        <w:rPr>
          <w:cs/>
        </w:rPr>
        <w:t>(</w:t>
      </w:r>
      <w:proofErr w:type="spellStart"/>
      <w:proofErr w:type="gramEnd"/>
      <w:r w:rsidRPr="00440FE7">
        <w:rPr>
          <w:cs/>
        </w:rPr>
        <w:t>ม</w:t>
      </w:r>
      <w:r w:rsidR="00440FE7">
        <w:rPr>
          <w:rFonts w:hint="cs"/>
          <w:cs/>
        </w:rPr>
        <w:t>.</w:t>
      </w:r>
      <w:r w:rsidRPr="00440FE7">
        <w:rPr>
          <w:cs/>
        </w:rPr>
        <w:t>ป</w:t>
      </w:r>
      <w:r w:rsidR="00440FE7">
        <w:rPr>
          <w:rFonts w:hint="cs"/>
          <w:cs/>
        </w:rPr>
        <w:t>.</w:t>
      </w:r>
      <w:r w:rsidRPr="00440FE7">
        <w:rPr>
          <w:cs/>
        </w:rPr>
        <w:t>ป.</w:t>
      </w:r>
      <w:proofErr w:type="spellEnd"/>
      <w:r w:rsidRPr="00440FE7">
        <w:rPr>
          <w:cs/>
        </w:rPr>
        <w:t>)</w:t>
      </w:r>
      <w:r w:rsidRPr="00440FE7">
        <w:t>.</w:t>
      </w:r>
    </w:p>
    <w:p w:rsidR="00F56FA5" w:rsidRPr="00066765" w:rsidRDefault="00F56FA5" w:rsidP="00F56FA5">
      <w:pPr>
        <w:spacing w:after="0"/>
        <w:jc w:val="both"/>
        <w:rPr>
          <w:rFonts w:ascii="Angsana New" w:hAnsi="Angsana New" w:cs="Angsana New"/>
          <w:cs/>
        </w:rPr>
      </w:pPr>
    </w:p>
    <w:p w:rsidR="0010723F" w:rsidRPr="00066765" w:rsidRDefault="0010723F" w:rsidP="0010723F">
      <w:pPr>
        <w:jc w:val="both"/>
        <w:rPr>
          <w:rFonts w:ascii="Angsana New" w:hAnsi="Angsana New" w:cs="Angsana New"/>
          <w:cs/>
        </w:rPr>
      </w:pPr>
    </w:p>
    <w:sectPr w:rsidR="0010723F" w:rsidRPr="00066765" w:rsidSect="007B1A73">
      <w:pgSz w:w="11906" w:h="16838" w:code="9"/>
      <w:pgMar w:top="1440" w:right="1134" w:bottom="1440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10723F"/>
    <w:rsid w:val="00066765"/>
    <w:rsid w:val="001027D3"/>
    <w:rsid w:val="0010723F"/>
    <w:rsid w:val="00440FE7"/>
    <w:rsid w:val="007B1A73"/>
    <w:rsid w:val="009066AA"/>
    <w:rsid w:val="00F5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siced_0002</dc:creator>
  <cp:keywords/>
  <dc:description/>
  <cp:lastModifiedBy>siced_0002</cp:lastModifiedBy>
  <cp:revision>1</cp:revision>
  <cp:lastPrinted>2012-04-25T11:14:00Z</cp:lastPrinted>
  <dcterms:created xsi:type="dcterms:W3CDTF">2012-04-25T10:38:00Z</dcterms:created>
  <dcterms:modified xsi:type="dcterms:W3CDTF">2012-04-25T12:41:00Z</dcterms:modified>
</cp:coreProperties>
</file>